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7235"/>
      </w:tblGrid>
      <w:tr w:rsidR="00A8539E" w:rsidRPr="004E3B37" w:rsidTr="00E731D2">
        <w:trPr>
          <w:trHeight w:val="1434"/>
        </w:trPr>
        <w:tc>
          <w:tcPr>
            <w:tcW w:w="3250" w:type="dxa"/>
            <w:shd w:val="clear" w:color="auto" w:fill="auto"/>
          </w:tcPr>
          <w:p w:rsidR="00A8539E" w:rsidRPr="002818FB" w:rsidRDefault="00A8539E" w:rsidP="00E731D2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818FB">
              <w:rPr>
                <w:rFonts w:ascii="Century Gothic" w:hAnsi="Century Gothic"/>
                <w:b/>
                <w:sz w:val="20"/>
                <w:szCs w:val="20"/>
              </w:rPr>
              <w:t>GREENHILL</w:t>
            </w:r>
          </w:p>
          <w:p w:rsidR="00A8539E" w:rsidRPr="002818FB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COLLEGE</w:t>
            </w:r>
          </w:p>
          <w:p w:rsidR="00A8539E" w:rsidRPr="004E3B37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" w:eastAsia="es-ES"/>
              </w:rPr>
            </w:pPr>
            <w:r w:rsidRPr="004E3B37">
              <w:rPr>
                <w:rFonts w:ascii="Century Gothic" w:eastAsia="Times New Roman" w:hAnsi="Century Gothic" w:cs="Times New Roman"/>
                <w:noProof/>
                <w:sz w:val="20"/>
                <w:szCs w:val="24"/>
                <w:lang w:eastAsia="es-CL"/>
              </w:rPr>
              <w:drawing>
                <wp:inline distT="0" distB="0" distL="0" distR="0" wp14:anchorId="1F98677D" wp14:editId="34C6EE91">
                  <wp:extent cx="396875" cy="385445"/>
                  <wp:effectExtent l="0" t="0" r="317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39E" w:rsidRPr="002818FB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Punta Arenas</w:t>
            </w:r>
          </w:p>
          <w:p w:rsidR="00A8539E" w:rsidRPr="004E3B37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20</w:t>
            </w:r>
            <w:r w:rsidR="008362B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A8539E" w:rsidRPr="004E3B37" w:rsidRDefault="008362B5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>Guía evaluada</w:t>
            </w:r>
          </w:p>
          <w:p w:rsidR="00A8539E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Asignatura</w:t>
            </w:r>
            <w:r w:rsidR="00CA1180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 Química </w:t>
            </w:r>
          </w:p>
          <w:p w:rsidR="00A8539E" w:rsidRPr="004E3B37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 w:rsidRPr="004E3B37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Curso: </w:t>
            </w:r>
            <w:r w:rsidR="008909E9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2do medio</w:t>
            </w:r>
          </w:p>
          <w:p w:rsidR="00A8539E" w:rsidRPr="002818FB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s-ES"/>
              </w:rPr>
            </w:pPr>
          </w:p>
          <w:p w:rsidR="00A8539E" w:rsidRPr="004E3B37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</w:pPr>
            <w:r w:rsidRPr="004E3B37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 xml:space="preserve">Profesor: </w:t>
            </w:r>
            <w:r w:rsidR="00B250CF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 xml:space="preserve">Thomas </w:t>
            </w:r>
            <w:r w:rsidR="008362B5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>Fernández</w:t>
            </w:r>
            <w:r w:rsidR="00B250CF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 xml:space="preserve"> P.</w:t>
            </w:r>
          </w:p>
          <w:p w:rsidR="00A8539E" w:rsidRPr="004E3B37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</w:pPr>
          </w:p>
        </w:tc>
      </w:tr>
    </w:tbl>
    <w:p w:rsidR="00A8539E" w:rsidRDefault="00A8539E" w:rsidP="00A8539E">
      <w:pPr>
        <w:spacing w:after="0" w:line="240" w:lineRule="auto"/>
        <w:jc w:val="both"/>
        <w:rPr>
          <w:rFonts w:ascii="Century Gothic" w:hAnsi="Century Gothic"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539E" w:rsidTr="00E731D2">
        <w:tc>
          <w:tcPr>
            <w:tcW w:w="10456" w:type="dxa"/>
            <w:shd w:val="clear" w:color="auto" w:fill="E2EFD9" w:themeFill="accent6" w:themeFillTint="33"/>
          </w:tcPr>
          <w:p w:rsidR="00A8539E" w:rsidRDefault="00A8539E" w:rsidP="00E731D2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2818FB">
              <w:rPr>
                <w:rFonts w:ascii="Century Gothic" w:hAnsi="Century Gothic"/>
                <w:b/>
                <w:sz w:val="16"/>
                <w:szCs w:val="16"/>
              </w:rPr>
              <w:t>OBJETIVOS:</w:t>
            </w:r>
          </w:p>
        </w:tc>
      </w:tr>
      <w:tr w:rsidR="00A8539E" w:rsidTr="00E731D2">
        <w:tc>
          <w:tcPr>
            <w:tcW w:w="10456" w:type="dxa"/>
          </w:tcPr>
          <w:p w:rsidR="00CA1180" w:rsidRDefault="006C1B04" w:rsidP="002E0204">
            <w:pPr>
              <w:pStyle w:val="Prrafodelista"/>
              <w:numPr>
                <w:ilvl w:val="0"/>
                <w:numId w:val="4"/>
              </w:numPr>
              <w:outlineLvl w:val="2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  <w:t>Conocer los tipos de mezclas que existen según las fases que se pueden distinguir en ellas.</w:t>
            </w:r>
          </w:p>
          <w:p w:rsidR="006C1B04" w:rsidRDefault="006C1B04" w:rsidP="002E0204">
            <w:pPr>
              <w:pStyle w:val="Prrafodelista"/>
              <w:numPr>
                <w:ilvl w:val="0"/>
                <w:numId w:val="4"/>
              </w:numPr>
              <w:outlineLvl w:val="2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  <w:t>Conocer las caracterices principales que poseen las suspensiones y los coloides.</w:t>
            </w:r>
          </w:p>
          <w:p w:rsidR="006C1B04" w:rsidRPr="002E0204" w:rsidRDefault="00B10184" w:rsidP="002E0204">
            <w:pPr>
              <w:pStyle w:val="Prrafodelista"/>
              <w:numPr>
                <w:ilvl w:val="0"/>
                <w:numId w:val="4"/>
              </w:numPr>
              <w:outlineLvl w:val="2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  <w:t>Conocer el concepto de solubilidad y los factores externos que influyen en ella.</w:t>
            </w:r>
          </w:p>
        </w:tc>
      </w:tr>
    </w:tbl>
    <w:p w:rsidR="000D0EAE" w:rsidRDefault="000D0EAE" w:rsidP="00A8539E">
      <w:pPr>
        <w:spacing w:line="240" w:lineRule="auto"/>
        <w:contextualSpacing/>
        <w:jc w:val="both"/>
        <w:rPr>
          <w:rFonts w:ascii="Century Gothic" w:hAnsi="Century Gothic"/>
          <w:b/>
        </w:rPr>
      </w:pPr>
    </w:p>
    <w:p w:rsidR="00A8539E" w:rsidRDefault="00A8539E" w:rsidP="00A8539E">
      <w:pPr>
        <w:spacing w:line="240" w:lineRule="auto"/>
        <w:contextualSpacing/>
        <w:jc w:val="both"/>
        <w:rPr>
          <w:rFonts w:ascii="Century Gothic" w:hAnsi="Century Gothic"/>
          <w:b/>
        </w:rPr>
      </w:pPr>
      <w:r w:rsidRPr="004E3B37">
        <w:rPr>
          <w:rFonts w:ascii="Century Gothic" w:hAnsi="Century Gothic"/>
          <w:b/>
        </w:rPr>
        <w:t>NOMBRE</w:t>
      </w:r>
      <w:r>
        <w:rPr>
          <w:rFonts w:ascii="Century Gothic" w:hAnsi="Century Gothic"/>
          <w:b/>
        </w:rPr>
        <w:t xml:space="preserve">: </w:t>
      </w:r>
      <w:r w:rsidRPr="004E3B37">
        <w:rPr>
          <w:rFonts w:ascii="Century Gothic" w:hAnsi="Century Gothic"/>
          <w:b/>
        </w:rPr>
        <w:t>_____________________________________________________________</w:t>
      </w:r>
      <w:r>
        <w:rPr>
          <w:rFonts w:ascii="Century Gothic" w:hAnsi="Century Gothic"/>
          <w:b/>
        </w:rPr>
        <w:t>FECHA: _________________</w:t>
      </w:r>
    </w:p>
    <w:p w:rsidR="00A8539E" w:rsidRDefault="00A8539E" w:rsidP="00A8539E">
      <w:pPr>
        <w:spacing w:line="240" w:lineRule="auto"/>
        <w:contextualSpacing/>
        <w:jc w:val="both"/>
        <w:rPr>
          <w:rFonts w:ascii="Century Gothic" w:hAnsi="Century Gothic"/>
          <w:b/>
        </w:rPr>
      </w:pPr>
    </w:p>
    <w:tbl>
      <w:tblPr>
        <w:tblStyle w:val="Tablaconcuadrcula"/>
        <w:tblW w:w="10542" w:type="dxa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047"/>
        <w:gridCol w:w="2467"/>
      </w:tblGrid>
      <w:tr w:rsidR="00A8539E" w:rsidTr="00A8539E">
        <w:trPr>
          <w:trHeight w:val="624"/>
        </w:trPr>
        <w:tc>
          <w:tcPr>
            <w:tcW w:w="175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Puntaje Ideal</w:t>
            </w:r>
          </w:p>
        </w:tc>
        <w:tc>
          <w:tcPr>
            <w:tcW w:w="1757" w:type="dxa"/>
            <w:vAlign w:val="center"/>
          </w:tcPr>
          <w:p w:rsidR="00A8539E" w:rsidRDefault="00B10184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  <w:bookmarkStart w:id="0" w:name="_GoBack"/>
            <w:bookmarkEnd w:id="0"/>
            <w:r w:rsidR="00BF3F1A">
              <w:rPr>
                <w:rFonts w:ascii="Century Gothic" w:hAnsi="Century Gothic"/>
                <w:b/>
              </w:rPr>
              <w:t>0</w:t>
            </w:r>
            <w:r w:rsidR="00A8539E">
              <w:rPr>
                <w:rFonts w:ascii="Century Gothic" w:hAnsi="Century Gothic"/>
                <w:b/>
              </w:rPr>
              <w:t xml:space="preserve"> puntos</w:t>
            </w:r>
          </w:p>
        </w:tc>
        <w:tc>
          <w:tcPr>
            <w:tcW w:w="175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Puntaje Real</w:t>
            </w:r>
          </w:p>
        </w:tc>
        <w:tc>
          <w:tcPr>
            <w:tcW w:w="1757" w:type="dxa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104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Nota</w:t>
            </w:r>
          </w:p>
        </w:tc>
        <w:tc>
          <w:tcPr>
            <w:tcW w:w="2467" w:type="dxa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</w:p>
        </w:tc>
      </w:tr>
    </w:tbl>
    <w:p w:rsidR="00A8539E" w:rsidRPr="006421BA" w:rsidRDefault="00A8539E" w:rsidP="009F1422">
      <w:pPr>
        <w:jc w:val="both"/>
        <w:rPr>
          <w:rFonts w:ascii="Century Gothic" w:hAnsi="Century Gothic"/>
        </w:rPr>
      </w:pPr>
    </w:p>
    <w:p w:rsidR="000D0EAE" w:rsidRDefault="000D0EAE" w:rsidP="006C1B04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Responder las siguientes preguntas.</w:t>
      </w:r>
    </w:p>
    <w:p w:rsidR="002E0204" w:rsidRDefault="002E0204" w:rsidP="006C1B04">
      <w:pPr>
        <w:jc w:val="both"/>
        <w:rPr>
          <w:rFonts w:ascii="Century Gothic" w:hAnsi="Century Gothic"/>
          <w:b/>
          <w:sz w:val="28"/>
          <w:szCs w:val="28"/>
        </w:rPr>
      </w:pPr>
    </w:p>
    <w:p w:rsidR="002E0204" w:rsidRPr="002E0204" w:rsidRDefault="002E0204" w:rsidP="006C1B04">
      <w:pPr>
        <w:pStyle w:val="Prrafodelista"/>
        <w:numPr>
          <w:ilvl w:val="0"/>
          <w:numId w:val="12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5036555" cy="4929820"/>
            <wp:effectExtent l="0" t="0" r="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555" cy="492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DED" w:rsidRDefault="00661DED" w:rsidP="006C1B04">
      <w:pPr>
        <w:jc w:val="both"/>
        <w:rPr>
          <w:rFonts w:ascii="Century Gothic" w:hAnsi="Century Gothic"/>
          <w:b/>
          <w:sz w:val="28"/>
          <w:szCs w:val="28"/>
        </w:rPr>
      </w:pPr>
    </w:p>
    <w:p w:rsidR="002E0204" w:rsidRDefault="002E0204" w:rsidP="006C1B04">
      <w:pPr>
        <w:jc w:val="both"/>
        <w:rPr>
          <w:rFonts w:ascii="Century Gothic" w:hAnsi="Century Gothic"/>
          <w:b/>
          <w:sz w:val="28"/>
          <w:szCs w:val="28"/>
        </w:rPr>
      </w:pPr>
    </w:p>
    <w:p w:rsidR="002E0204" w:rsidRDefault="002E0204" w:rsidP="006C1B04">
      <w:pPr>
        <w:jc w:val="both"/>
        <w:rPr>
          <w:rFonts w:ascii="Century Gothic" w:hAnsi="Century Gothic"/>
          <w:b/>
          <w:sz w:val="28"/>
          <w:szCs w:val="28"/>
        </w:rPr>
      </w:pPr>
    </w:p>
    <w:p w:rsidR="002E0204" w:rsidRDefault="002E0204" w:rsidP="006C1B04">
      <w:pPr>
        <w:jc w:val="both"/>
        <w:rPr>
          <w:rFonts w:ascii="Century Gothic" w:hAnsi="Century Gothic"/>
          <w:b/>
          <w:sz w:val="28"/>
          <w:szCs w:val="28"/>
        </w:rPr>
      </w:pPr>
    </w:p>
    <w:p w:rsidR="002E0204" w:rsidRDefault="002E0204" w:rsidP="006C1B04">
      <w:pPr>
        <w:jc w:val="both"/>
        <w:rPr>
          <w:rFonts w:ascii="Century Gothic" w:hAnsi="Century Gothic"/>
          <w:b/>
          <w:sz w:val="28"/>
          <w:szCs w:val="28"/>
        </w:rPr>
      </w:pPr>
    </w:p>
    <w:p w:rsidR="002E0204" w:rsidRDefault="002E0204" w:rsidP="006C1B04">
      <w:pPr>
        <w:jc w:val="both"/>
        <w:rPr>
          <w:rFonts w:ascii="Century Gothic" w:hAnsi="Century Gothic"/>
          <w:b/>
          <w:sz w:val="28"/>
          <w:szCs w:val="28"/>
        </w:rPr>
      </w:pPr>
    </w:p>
    <w:p w:rsidR="002E0204" w:rsidRDefault="002E0204" w:rsidP="006C1B04">
      <w:pPr>
        <w:jc w:val="both"/>
        <w:rPr>
          <w:rFonts w:ascii="Century Gothic" w:hAnsi="Century Gothic"/>
          <w:b/>
          <w:sz w:val="28"/>
          <w:szCs w:val="28"/>
        </w:rPr>
      </w:pPr>
    </w:p>
    <w:p w:rsidR="002E0204" w:rsidRDefault="002E0204" w:rsidP="006C1B04">
      <w:pPr>
        <w:jc w:val="both"/>
        <w:rPr>
          <w:rFonts w:ascii="Century Gothic" w:hAnsi="Century Gothic"/>
          <w:b/>
          <w:sz w:val="28"/>
          <w:szCs w:val="28"/>
        </w:rPr>
      </w:pPr>
    </w:p>
    <w:p w:rsidR="002E0204" w:rsidRDefault="002E0204" w:rsidP="006C1B04">
      <w:pPr>
        <w:jc w:val="both"/>
        <w:rPr>
          <w:rFonts w:ascii="Century Gothic" w:hAnsi="Century Gothic"/>
          <w:b/>
          <w:sz w:val="28"/>
          <w:szCs w:val="28"/>
        </w:rPr>
      </w:pPr>
    </w:p>
    <w:p w:rsidR="002E0204" w:rsidRDefault="002E0204" w:rsidP="006C1B04">
      <w:pPr>
        <w:jc w:val="both"/>
        <w:rPr>
          <w:rFonts w:ascii="Century Gothic" w:hAnsi="Century Gothic"/>
          <w:b/>
          <w:sz w:val="28"/>
          <w:szCs w:val="28"/>
        </w:rPr>
      </w:pPr>
    </w:p>
    <w:p w:rsidR="002E0204" w:rsidRDefault="002E0204" w:rsidP="006C1B04">
      <w:pPr>
        <w:jc w:val="both"/>
        <w:rPr>
          <w:rFonts w:ascii="Century Gothic" w:hAnsi="Century Gothic"/>
          <w:b/>
          <w:sz w:val="28"/>
          <w:szCs w:val="28"/>
        </w:rPr>
      </w:pPr>
    </w:p>
    <w:p w:rsidR="002E0204" w:rsidRDefault="002E0204" w:rsidP="006C1B04">
      <w:pPr>
        <w:jc w:val="both"/>
        <w:rPr>
          <w:rFonts w:ascii="Century Gothic" w:hAnsi="Century Gothic"/>
          <w:b/>
          <w:sz w:val="28"/>
          <w:szCs w:val="28"/>
        </w:rPr>
      </w:pPr>
    </w:p>
    <w:p w:rsidR="002E0204" w:rsidRDefault="002E0204" w:rsidP="006C1B04">
      <w:pPr>
        <w:jc w:val="both"/>
        <w:rPr>
          <w:rFonts w:ascii="Century Gothic" w:hAnsi="Century Gothic"/>
          <w:b/>
          <w:sz w:val="28"/>
          <w:szCs w:val="28"/>
        </w:rPr>
      </w:pPr>
    </w:p>
    <w:p w:rsidR="002E0204" w:rsidRDefault="002E0204" w:rsidP="006C1B04">
      <w:pPr>
        <w:jc w:val="both"/>
        <w:rPr>
          <w:rFonts w:ascii="Century Gothic" w:hAnsi="Century Gothic"/>
          <w:b/>
          <w:sz w:val="28"/>
          <w:szCs w:val="28"/>
        </w:rPr>
      </w:pPr>
    </w:p>
    <w:p w:rsidR="002E0204" w:rsidRDefault="002E0204" w:rsidP="006C1B04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En base al anterior mapa conceptual, averiguar y explicar 3 ejemplos de mezcla homogénea, mezcla heterogénea, coloide y suspensión.</w:t>
      </w:r>
    </w:p>
    <w:p w:rsidR="002E0204" w:rsidRDefault="002E0204" w:rsidP="006C1B04">
      <w:pPr>
        <w:jc w:val="both"/>
        <w:rPr>
          <w:rFonts w:ascii="Century Gothic" w:hAnsi="Century Gothic"/>
          <w:b/>
          <w:sz w:val="28"/>
          <w:szCs w:val="28"/>
        </w:rPr>
      </w:pPr>
    </w:p>
    <w:p w:rsidR="002E0204" w:rsidRDefault="002E0204" w:rsidP="006C1B04">
      <w:pPr>
        <w:jc w:val="both"/>
        <w:rPr>
          <w:rFonts w:ascii="Century Gothic" w:hAnsi="Century Gothic"/>
          <w:b/>
          <w:sz w:val="28"/>
          <w:szCs w:val="28"/>
        </w:rPr>
      </w:pPr>
    </w:p>
    <w:p w:rsidR="006C1B04" w:rsidRDefault="002E0204" w:rsidP="006C1B04">
      <w:pPr>
        <w:pStyle w:val="Prrafodelista"/>
        <w:numPr>
          <w:ilvl w:val="0"/>
          <w:numId w:val="12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¿Qué son las fuerzas intermoleculares? Explicar </w:t>
      </w:r>
      <w:r w:rsidR="006C1B04">
        <w:rPr>
          <w:rFonts w:ascii="Century Gothic" w:hAnsi="Century Gothic"/>
          <w:b/>
          <w:sz w:val="28"/>
          <w:szCs w:val="28"/>
        </w:rPr>
        <w:t>sus tres tipos (Van der Waals, puente de hidrogeno e ion dipolo).</w:t>
      </w:r>
    </w:p>
    <w:p w:rsidR="00B10184" w:rsidRDefault="00B10184" w:rsidP="00B10184">
      <w:pPr>
        <w:jc w:val="both"/>
        <w:rPr>
          <w:rFonts w:ascii="Century Gothic" w:hAnsi="Century Gothic"/>
          <w:b/>
          <w:sz w:val="28"/>
          <w:szCs w:val="28"/>
        </w:rPr>
      </w:pPr>
    </w:p>
    <w:p w:rsidR="00B10184" w:rsidRPr="00B10184" w:rsidRDefault="00B10184" w:rsidP="00B10184">
      <w:pPr>
        <w:jc w:val="both"/>
        <w:rPr>
          <w:rFonts w:ascii="Century Gothic" w:hAnsi="Century Gothic"/>
          <w:b/>
          <w:sz w:val="28"/>
          <w:szCs w:val="28"/>
        </w:rPr>
      </w:pPr>
    </w:p>
    <w:p w:rsidR="002E0204" w:rsidRDefault="006C1B04" w:rsidP="006C1B04">
      <w:pPr>
        <w:pStyle w:val="Prrafodelista"/>
        <w:numPr>
          <w:ilvl w:val="0"/>
          <w:numId w:val="12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¿Qué es una solución química? Explicar y dar ejemplos sobre sus tipos según su cantidad de soluto y sus tipos según su estado físico.</w:t>
      </w:r>
    </w:p>
    <w:p w:rsidR="00B10184" w:rsidRDefault="00B10184" w:rsidP="00B10184">
      <w:pPr>
        <w:jc w:val="both"/>
        <w:rPr>
          <w:rFonts w:ascii="Century Gothic" w:hAnsi="Century Gothic"/>
          <w:b/>
          <w:sz w:val="28"/>
          <w:szCs w:val="28"/>
        </w:rPr>
      </w:pPr>
    </w:p>
    <w:p w:rsidR="00B10184" w:rsidRPr="00B10184" w:rsidRDefault="00B10184" w:rsidP="00B10184">
      <w:pPr>
        <w:jc w:val="both"/>
        <w:rPr>
          <w:rFonts w:ascii="Century Gothic" w:hAnsi="Century Gothic"/>
          <w:b/>
          <w:sz w:val="28"/>
          <w:szCs w:val="28"/>
        </w:rPr>
      </w:pPr>
    </w:p>
    <w:p w:rsidR="006C1B04" w:rsidRDefault="006C1B04" w:rsidP="006C1B04">
      <w:pPr>
        <w:pStyle w:val="Prrafodelista"/>
        <w:numPr>
          <w:ilvl w:val="0"/>
          <w:numId w:val="12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¿Qué es un electrolito? ¿Qué puede generar al pertenecer a una solución química?</w:t>
      </w:r>
    </w:p>
    <w:p w:rsidR="00B10184" w:rsidRDefault="00B10184" w:rsidP="00B10184">
      <w:pPr>
        <w:jc w:val="both"/>
        <w:rPr>
          <w:rFonts w:ascii="Century Gothic" w:hAnsi="Century Gothic"/>
          <w:b/>
          <w:sz w:val="28"/>
          <w:szCs w:val="28"/>
        </w:rPr>
      </w:pPr>
    </w:p>
    <w:p w:rsidR="00B10184" w:rsidRPr="00B10184" w:rsidRDefault="00B10184" w:rsidP="00B10184">
      <w:pPr>
        <w:jc w:val="both"/>
        <w:rPr>
          <w:rFonts w:ascii="Century Gothic" w:hAnsi="Century Gothic"/>
          <w:b/>
          <w:sz w:val="28"/>
          <w:szCs w:val="28"/>
        </w:rPr>
      </w:pPr>
    </w:p>
    <w:p w:rsidR="006C1B04" w:rsidRDefault="006C1B04" w:rsidP="006C1B04">
      <w:pPr>
        <w:pStyle w:val="Prrafodelista"/>
        <w:numPr>
          <w:ilvl w:val="0"/>
          <w:numId w:val="12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¿Qué es la solubilidad? ¿Qué factores externos alteran este proceso?</w:t>
      </w:r>
    </w:p>
    <w:p w:rsidR="006C1B04" w:rsidRPr="006C1B04" w:rsidRDefault="006C1B04" w:rsidP="00B10184">
      <w:pPr>
        <w:pStyle w:val="Prrafodelista"/>
        <w:jc w:val="both"/>
        <w:rPr>
          <w:rFonts w:ascii="Century Gothic" w:hAnsi="Century Gothic"/>
          <w:b/>
          <w:sz w:val="28"/>
          <w:szCs w:val="28"/>
        </w:rPr>
      </w:pPr>
    </w:p>
    <w:p w:rsidR="002E0204" w:rsidRPr="00BF3F1A" w:rsidRDefault="002E0204" w:rsidP="00BF3F1A">
      <w:pPr>
        <w:rPr>
          <w:rFonts w:ascii="Century Gothic" w:hAnsi="Century Gothic"/>
          <w:b/>
          <w:sz w:val="28"/>
          <w:szCs w:val="28"/>
        </w:rPr>
      </w:pPr>
    </w:p>
    <w:sectPr w:rsidR="002E0204" w:rsidRPr="00BF3F1A" w:rsidSect="00A8539E"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D7D" w:rsidRDefault="00815D7D" w:rsidP="005372AF">
      <w:pPr>
        <w:spacing w:after="0" w:line="240" w:lineRule="auto"/>
      </w:pPr>
      <w:r>
        <w:separator/>
      </w:r>
    </w:p>
  </w:endnote>
  <w:endnote w:type="continuationSeparator" w:id="0">
    <w:p w:rsidR="00815D7D" w:rsidRDefault="00815D7D" w:rsidP="005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AF" w:rsidRPr="005372AF" w:rsidRDefault="005372AF" w:rsidP="005372AF">
    <w:pPr>
      <w:pStyle w:val="Piedepgina"/>
      <w:jc w:val="center"/>
      <w:rPr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D7D" w:rsidRDefault="00815D7D" w:rsidP="005372AF">
      <w:pPr>
        <w:spacing w:after="0" w:line="240" w:lineRule="auto"/>
      </w:pPr>
      <w:r>
        <w:separator/>
      </w:r>
    </w:p>
  </w:footnote>
  <w:footnote w:type="continuationSeparator" w:id="0">
    <w:p w:rsidR="00815D7D" w:rsidRDefault="00815D7D" w:rsidP="0053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5FB4"/>
    <w:multiLevelType w:val="hybridMultilevel"/>
    <w:tmpl w:val="6D56D4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E530D"/>
    <w:multiLevelType w:val="hybridMultilevel"/>
    <w:tmpl w:val="77CAEB28"/>
    <w:lvl w:ilvl="0" w:tplc="33326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34D"/>
    <w:multiLevelType w:val="hybridMultilevel"/>
    <w:tmpl w:val="86389694"/>
    <w:lvl w:ilvl="0" w:tplc="379E0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981"/>
    <w:multiLevelType w:val="hybridMultilevel"/>
    <w:tmpl w:val="5480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456DF"/>
    <w:multiLevelType w:val="hybridMultilevel"/>
    <w:tmpl w:val="DC2C10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D14A7"/>
    <w:multiLevelType w:val="hybridMultilevel"/>
    <w:tmpl w:val="196490A4"/>
    <w:lvl w:ilvl="0" w:tplc="7AD4A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C19AD"/>
    <w:multiLevelType w:val="hybridMultilevel"/>
    <w:tmpl w:val="248676FC"/>
    <w:lvl w:ilvl="0" w:tplc="5650A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91636"/>
    <w:multiLevelType w:val="hybridMultilevel"/>
    <w:tmpl w:val="7B4C85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C52E49"/>
    <w:multiLevelType w:val="hybridMultilevel"/>
    <w:tmpl w:val="C9984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21AB4"/>
    <w:multiLevelType w:val="hybridMultilevel"/>
    <w:tmpl w:val="5BC071D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7F189B"/>
    <w:multiLevelType w:val="hybridMultilevel"/>
    <w:tmpl w:val="2DA45EB2"/>
    <w:lvl w:ilvl="0" w:tplc="30FEC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7D86"/>
    <w:multiLevelType w:val="hybridMultilevel"/>
    <w:tmpl w:val="5218EBE6"/>
    <w:lvl w:ilvl="0" w:tplc="BA7E2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B5"/>
    <w:rsid w:val="00082C5E"/>
    <w:rsid w:val="000D0EAE"/>
    <w:rsid w:val="000F361A"/>
    <w:rsid w:val="0019283A"/>
    <w:rsid w:val="001B5268"/>
    <w:rsid w:val="00242655"/>
    <w:rsid w:val="002850D2"/>
    <w:rsid w:val="002E0204"/>
    <w:rsid w:val="002F2FDF"/>
    <w:rsid w:val="003B3627"/>
    <w:rsid w:val="003C6EC9"/>
    <w:rsid w:val="003D61EF"/>
    <w:rsid w:val="004A492D"/>
    <w:rsid w:val="004C231E"/>
    <w:rsid w:val="005372AF"/>
    <w:rsid w:val="005B4906"/>
    <w:rsid w:val="005C42A4"/>
    <w:rsid w:val="00661DED"/>
    <w:rsid w:val="006C1B04"/>
    <w:rsid w:val="0072319E"/>
    <w:rsid w:val="00732387"/>
    <w:rsid w:val="00755F9C"/>
    <w:rsid w:val="00760145"/>
    <w:rsid w:val="007924E6"/>
    <w:rsid w:val="007C67D3"/>
    <w:rsid w:val="007E645D"/>
    <w:rsid w:val="00815D7D"/>
    <w:rsid w:val="00821229"/>
    <w:rsid w:val="008362B5"/>
    <w:rsid w:val="00864CD4"/>
    <w:rsid w:val="008909E9"/>
    <w:rsid w:val="009A1F94"/>
    <w:rsid w:val="009F1422"/>
    <w:rsid w:val="00A8539E"/>
    <w:rsid w:val="00AC7C67"/>
    <w:rsid w:val="00B10184"/>
    <w:rsid w:val="00B250CF"/>
    <w:rsid w:val="00BF3F1A"/>
    <w:rsid w:val="00C63CD4"/>
    <w:rsid w:val="00CA1180"/>
    <w:rsid w:val="00E374D6"/>
    <w:rsid w:val="00E508DE"/>
    <w:rsid w:val="00E731D2"/>
    <w:rsid w:val="00EB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E05E"/>
  <w15:chartTrackingRefBased/>
  <w15:docId w15:val="{8249B5D9-1CDE-4733-A8D7-E9A57B99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539E"/>
    <w:pPr>
      <w:ind w:left="720"/>
      <w:contextualSpacing/>
    </w:pPr>
  </w:style>
  <w:style w:type="paragraph" w:styleId="Sinespaciado">
    <w:name w:val="No Spacing"/>
    <w:uiPriority w:val="1"/>
    <w:qFormat/>
    <w:rsid w:val="00A8539E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3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2AF"/>
  </w:style>
  <w:style w:type="paragraph" w:styleId="Piedepgina">
    <w:name w:val="footer"/>
    <w:basedOn w:val="Normal"/>
    <w:link w:val="PiedepginaCar"/>
    <w:uiPriority w:val="99"/>
    <w:unhideWhenUsed/>
    <w:rsid w:val="0053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lantillas%20personalizadas%20de%20Office\plantilla%20para%20prueb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DE1D-259C-45AC-8A71-7EA6218E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pruebas.dotx</Template>
  <TotalTime>23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2020-03-19T03:48:00Z</dcterms:created>
  <dcterms:modified xsi:type="dcterms:W3CDTF">2020-03-19T04:10:00Z</dcterms:modified>
</cp:coreProperties>
</file>